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7D" w:rsidRPr="0017057D" w:rsidRDefault="00AA05A0" w:rsidP="0017057D">
      <w:pPr>
        <w:tabs>
          <w:tab w:val="left" w:pos="720"/>
        </w:tabs>
        <w:suppressAutoHyphens/>
        <w:spacing w:before="0" w:after="0"/>
        <w:ind w:right="-510"/>
        <w:jc w:val="right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Załącznik nr 2 Wzór umowy</w:t>
      </w:r>
    </w:p>
    <w:p w:rsidR="0017057D" w:rsidRPr="0017057D" w:rsidRDefault="00C15A14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Umowa nr   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/202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left="720" w:right="-510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A05A0" w:rsidRDefault="0017057D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="00C15A14">
        <w:rPr>
          <w:rFonts w:ascii="Calibri" w:eastAsia="Times New Roman" w:hAnsi="Calibri" w:cs="Calibri"/>
          <w:sz w:val="20"/>
          <w:szCs w:val="20"/>
          <w:lang w:eastAsia="pl-PL"/>
        </w:rPr>
        <w:t xml:space="preserve">warta w dniu 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  <w:r w:rsidR="00C15A14">
        <w:rPr>
          <w:rFonts w:ascii="Calibri" w:eastAsia="Times New Roman" w:hAnsi="Calibri" w:cs="Calibri"/>
          <w:sz w:val="20"/>
          <w:szCs w:val="20"/>
          <w:lang w:eastAsia="pl-PL"/>
        </w:rPr>
        <w:t xml:space="preserve"> w  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>…………………..</w:t>
      </w:r>
      <w:r w:rsidR="00C15A14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pomiędzy:</w:t>
      </w:r>
      <w:r w:rsidR="00C15A1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17057D" w:rsidRPr="0017057D" w:rsidRDefault="00C15A14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Specjalnym Ośrodkiem Szkolno-</w:t>
      </w:r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>Wychowawczym dla Niesłyszących i Słabosłyszących  (</w:t>
      </w:r>
      <w:proofErr w:type="spellStart"/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>SOSWNiS</w:t>
      </w:r>
      <w:proofErr w:type="spellEnd"/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) z siedzibą przy 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</w:t>
      </w:r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ul. Karola Miarki 4,  47-400 Racibórz, będącym jednostką budżetową Województwa Śląskiego,  z siedzibą przy ul. Ligonia 46, 40-032 Katowice, 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Nr NIP do rozliczeń finansowych 954 277 00 64,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zwanym w dalszej części umowy Zamawiającym, którą reprezentuje: 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left="360"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ab/>
        <w:t>Agata Tańska – dyrektor;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adres do korespondencji i wysyłki faktur: 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Specjalny Ośrodek Szkolno-Wychowawczy dla Niesłyszących i Słabosłyszących, ul. Karola Miarki 4,  47-400 Racibórz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a  ......................z siedzibą .................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reprezentowanym przez: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    1.   ........................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NIP ..............   Regon  ................   zwanym dalej  Wykonawcą,  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w wyniku postępowania przeprowadzonego w trybie regulaminowym została zawarta umowa o następującej treści: </w:t>
      </w:r>
    </w:p>
    <w:p w:rsidR="0017057D" w:rsidRPr="0017057D" w:rsidRDefault="0017057D" w:rsidP="0017057D">
      <w:pPr>
        <w:suppressAutoHyphens/>
        <w:spacing w:before="0" w:after="0"/>
        <w:ind w:right="-567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1.</w:t>
      </w:r>
    </w:p>
    <w:p w:rsidR="0017057D" w:rsidRPr="0017057D" w:rsidRDefault="0017057D" w:rsidP="0017057D">
      <w:pPr>
        <w:suppressAutoHyphens/>
        <w:spacing w:before="0" w:after="0"/>
        <w:ind w:right="-567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Przedmiot umowy</w:t>
      </w:r>
    </w:p>
    <w:p w:rsidR="002C3521" w:rsidRDefault="0017057D" w:rsidP="00DE56E9">
      <w:pPr>
        <w:numPr>
          <w:ilvl w:val="0"/>
          <w:numId w:val="4"/>
        </w:numPr>
        <w:tabs>
          <w:tab w:val="left" w:pos="426"/>
        </w:tabs>
        <w:suppressAutoHyphens/>
        <w:spacing w:before="0" w:after="0"/>
        <w:ind w:left="357" w:right="-567" w:hanging="357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Zamawiający zleca, a Wykonawca przyjmuje</w:t>
      </w:r>
      <w:r w:rsidR="00DE56E9">
        <w:rPr>
          <w:rFonts w:ascii="Calibri" w:eastAsia="Times New Roman" w:hAnsi="Calibri" w:cs="Calibri"/>
          <w:sz w:val="20"/>
          <w:szCs w:val="20"/>
          <w:lang w:eastAsia="pl-PL"/>
        </w:rPr>
        <w:t xml:space="preserve"> do wykonania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5700A9" w:rsidRPr="005700A9">
        <w:rPr>
          <w:rFonts w:ascii="Calibri" w:eastAsia="Times New Roman" w:hAnsi="Calibri" w:cs="Calibri"/>
          <w:sz w:val="20"/>
          <w:szCs w:val="20"/>
          <w:lang w:eastAsia="pl-PL"/>
        </w:rPr>
        <w:t xml:space="preserve">usługę montażu systemu monitoringu wizyjnego (CCTV) 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</w:t>
      </w:r>
      <w:r w:rsidR="005700A9" w:rsidRPr="005700A9">
        <w:rPr>
          <w:rFonts w:ascii="Calibri" w:eastAsia="Times New Roman" w:hAnsi="Calibri" w:cs="Calibri"/>
          <w:sz w:val="20"/>
          <w:szCs w:val="20"/>
          <w:lang w:eastAsia="pl-PL"/>
        </w:rPr>
        <w:t xml:space="preserve">w budynku Szkoły Podstawowej Specjalnego Ośrodka Szkolno-Wychowawczego Dla Niesłyszących i Słabosłyszących 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 xml:space="preserve">        </w:t>
      </w:r>
      <w:r w:rsidR="005700A9" w:rsidRPr="005700A9">
        <w:rPr>
          <w:rFonts w:ascii="Calibri" w:eastAsia="Times New Roman" w:hAnsi="Calibri" w:cs="Calibri"/>
          <w:sz w:val="20"/>
          <w:szCs w:val="20"/>
          <w:lang w:eastAsia="pl-PL"/>
        </w:rPr>
        <w:t>w Raciborzu</w:t>
      </w:r>
    </w:p>
    <w:p w:rsidR="0017057D" w:rsidRPr="0017057D" w:rsidRDefault="0017057D" w:rsidP="0017057D">
      <w:pPr>
        <w:numPr>
          <w:ilvl w:val="0"/>
          <w:numId w:val="4"/>
        </w:numPr>
        <w:tabs>
          <w:tab w:val="left" w:pos="426"/>
        </w:tabs>
        <w:suppressAutoHyphens/>
        <w:spacing w:before="0" w:after="0"/>
        <w:ind w:left="357" w:right="-567" w:hanging="357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Przedmiot umowy 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>powinien być zgodny z wymogami przedstawionymi w Zaproszeniu do składania ofert.</w:t>
      </w:r>
    </w:p>
    <w:p w:rsidR="0017057D" w:rsidRPr="0017057D" w:rsidRDefault="0017057D" w:rsidP="0017057D">
      <w:pPr>
        <w:numPr>
          <w:ilvl w:val="0"/>
          <w:numId w:val="4"/>
        </w:numPr>
        <w:tabs>
          <w:tab w:val="left" w:pos="426"/>
        </w:tabs>
        <w:suppressAutoHyphens/>
        <w:spacing w:before="0" w:after="0"/>
        <w:ind w:left="357" w:right="-567" w:hanging="357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Prace wykonywane będą w czynnym obiekcie w sposób zapewniający funkcjonowanie i ciągłość pracy Zamawiającego.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2.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Obowiązki Stron</w:t>
      </w:r>
    </w:p>
    <w:p w:rsidR="0017057D" w:rsidRPr="0017057D" w:rsidRDefault="0017057D" w:rsidP="0017057D">
      <w:pPr>
        <w:suppressAutoHyphens/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1. Do obowiązków Zamawiającego należy:</w:t>
      </w:r>
    </w:p>
    <w:p w:rsidR="0017057D" w:rsidRPr="0017057D" w:rsidRDefault="0017057D" w:rsidP="0017057D">
      <w:pPr>
        <w:numPr>
          <w:ilvl w:val="0"/>
          <w:numId w:val="6"/>
        </w:numPr>
        <w:tabs>
          <w:tab w:val="left" w:pos="72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udostępnienie pomieszczeń;</w:t>
      </w:r>
    </w:p>
    <w:p w:rsidR="0017057D" w:rsidRPr="0017057D" w:rsidRDefault="0017057D" w:rsidP="0017057D">
      <w:pPr>
        <w:numPr>
          <w:ilvl w:val="0"/>
          <w:numId w:val="6"/>
        </w:numPr>
        <w:tabs>
          <w:tab w:val="left" w:pos="72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zapewnienie Wykonawcy dostępu do energii;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Zamawiający nie ponosi odpowiedzialności za mienie Wykonawcy zgromadzone w pomieszczeniu / miejscu składowania oraz na terenie wykonywanych robót.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2. Do obowiązków Wykonawcy należy:</w:t>
      </w:r>
    </w:p>
    <w:p w:rsidR="0017057D" w:rsidRPr="0017057D" w:rsidRDefault="0017057D" w:rsidP="0017057D">
      <w:pPr>
        <w:numPr>
          <w:ilvl w:val="0"/>
          <w:numId w:val="1"/>
        </w:numPr>
        <w:tabs>
          <w:tab w:val="left" w:pos="720"/>
        </w:tabs>
        <w:suppressAutoHyphens/>
        <w:spacing w:before="0" w:after="0"/>
        <w:ind w:left="72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utrzymanie porządku, ochrona mienia znajdującego się na terenie robót;</w:t>
      </w:r>
    </w:p>
    <w:p w:rsidR="0017057D" w:rsidRPr="0017057D" w:rsidRDefault="0017057D" w:rsidP="0017057D">
      <w:pPr>
        <w:numPr>
          <w:ilvl w:val="0"/>
          <w:numId w:val="1"/>
        </w:numPr>
        <w:tabs>
          <w:tab w:val="left" w:pos="720"/>
        </w:tabs>
        <w:suppressAutoHyphens/>
        <w:spacing w:before="0" w:after="0"/>
        <w:ind w:left="72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przestrzeganie obowiązujących przepisów BHP w szczególności ppoż. w trakcie wykonywania robót;</w:t>
      </w:r>
    </w:p>
    <w:p w:rsidR="0017057D" w:rsidRPr="0017057D" w:rsidRDefault="0017057D" w:rsidP="0017057D">
      <w:pPr>
        <w:numPr>
          <w:ilvl w:val="0"/>
          <w:numId w:val="1"/>
        </w:numPr>
        <w:tabs>
          <w:tab w:val="left" w:pos="720"/>
        </w:tabs>
        <w:suppressAutoHyphens/>
        <w:spacing w:before="0" w:after="0"/>
        <w:ind w:left="72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wykonanie przedmiotu umowy zgodnie z warunkami technicznymi i zasadami wiedzy technicznej;</w:t>
      </w:r>
    </w:p>
    <w:p w:rsidR="0017057D" w:rsidRPr="0017057D" w:rsidRDefault="0017057D" w:rsidP="0017057D">
      <w:pPr>
        <w:numPr>
          <w:ilvl w:val="0"/>
          <w:numId w:val="1"/>
        </w:numPr>
        <w:tabs>
          <w:tab w:val="left" w:pos="720"/>
        </w:tabs>
        <w:suppressAutoHyphens/>
        <w:spacing w:before="0" w:after="0"/>
        <w:ind w:left="72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naprawa ewentualnych szkód, które powstaną w wyniku wykonywanych robót. </w:t>
      </w:r>
    </w:p>
    <w:p w:rsidR="0017057D" w:rsidRPr="0017057D" w:rsidRDefault="0017057D" w:rsidP="0017057D">
      <w:pPr>
        <w:numPr>
          <w:ilvl w:val="0"/>
          <w:numId w:val="1"/>
        </w:numPr>
        <w:tabs>
          <w:tab w:val="left" w:pos="720"/>
        </w:tabs>
        <w:suppressAutoHyphens/>
        <w:spacing w:before="0" w:after="0"/>
        <w:ind w:left="72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należyte zabezpieczenie podłóg, okien i sprzętu zamontowanego na stałe, </w:t>
      </w:r>
    </w:p>
    <w:p w:rsidR="0017057D" w:rsidRPr="0017057D" w:rsidRDefault="0017057D" w:rsidP="0017057D">
      <w:pPr>
        <w:suppressAutoHyphens/>
        <w:spacing w:before="0" w:after="0"/>
        <w:ind w:right="-567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3.</w:t>
      </w:r>
    </w:p>
    <w:p w:rsidR="0017057D" w:rsidRPr="0017057D" w:rsidRDefault="0017057D" w:rsidP="0017057D">
      <w:pPr>
        <w:spacing w:before="0" w:after="0"/>
        <w:ind w:right="-567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pl-PL"/>
        </w:rPr>
        <w:t>Przedstawiciele stron</w:t>
      </w:r>
    </w:p>
    <w:p w:rsidR="0017057D" w:rsidRPr="0017057D" w:rsidRDefault="0017057D" w:rsidP="0017057D">
      <w:pPr>
        <w:suppressAutoHyphens/>
        <w:spacing w:before="0" w:after="0"/>
        <w:ind w:right="-567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Nadzór nad pracami stanowiącymi przedmiot umowy pełnią: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left="720" w:right="-567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ze strony Zamawiającego:  .............. </w:t>
      </w:r>
    </w:p>
    <w:p w:rsidR="0017057D" w:rsidRPr="0017057D" w:rsidRDefault="0017057D" w:rsidP="0017057D">
      <w:pPr>
        <w:tabs>
          <w:tab w:val="left" w:pos="720"/>
        </w:tabs>
        <w:suppressAutoHyphens/>
        <w:spacing w:before="0" w:after="0"/>
        <w:ind w:left="720" w:right="-567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ze strony Wykonawcy:   ................. </w:t>
      </w:r>
    </w:p>
    <w:p w:rsidR="0017057D" w:rsidRPr="0017057D" w:rsidRDefault="0017057D" w:rsidP="0017057D">
      <w:pPr>
        <w:spacing w:before="0" w:after="0"/>
        <w:ind w:right="-34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§ 4.</w:t>
      </w:r>
    </w:p>
    <w:p w:rsidR="0017057D" w:rsidRPr="0017057D" w:rsidRDefault="0017057D" w:rsidP="0017057D">
      <w:pPr>
        <w:spacing w:before="0" w:after="0"/>
        <w:ind w:right="-34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Podwykonawcy</w:t>
      </w:r>
    </w:p>
    <w:p w:rsidR="0017057D" w:rsidRPr="0017057D" w:rsidRDefault="0017057D" w:rsidP="0017057D">
      <w:pPr>
        <w:numPr>
          <w:ilvl w:val="0"/>
          <w:numId w:val="10"/>
        </w:numPr>
        <w:suppressAutoHyphens/>
        <w:spacing w:before="0" w:after="0"/>
        <w:ind w:right="-454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nie zleca prac podwykonawcom </w:t>
      </w:r>
      <w:r w:rsidRPr="0017057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/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Wykonawca zleca niżej wymienione prace podwykonawcom:………………………………………………………</w:t>
      </w:r>
    </w:p>
    <w:p w:rsidR="0017057D" w:rsidRPr="0017057D" w:rsidRDefault="0017057D" w:rsidP="0017057D">
      <w:pPr>
        <w:numPr>
          <w:ilvl w:val="0"/>
          <w:numId w:val="10"/>
        </w:numPr>
        <w:spacing w:before="0" w:after="0" w:line="276" w:lineRule="auto"/>
        <w:ind w:right="-454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Wykonawca odpowiada za działania, zaniechania, zaniedbania i uchybienia każdego podwykonawcy tak, jakby to były działania, zaniechania, zaniedbania i uchybienia jego własnych pracowników lub przedstawicieli.</w:t>
      </w:r>
    </w:p>
    <w:p w:rsidR="0017057D" w:rsidRPr="0017057D" w:rsidRDefault="0017057D" w:rsidP="0017057D">
      <w:pPr>
        <w:suppressAutoHyphens/>
        <w:spacing w:before="0" w:after="0"/>
        <w:ind w:right="-454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5.</w:t>
      </w:r>
    </w:p>
    <w:p w:rsidR="0017057D" w:rsidRPr="0017057D" w:rsidRDefault="0017057D" w:rsidP="0017057D">
      <w:pPr>
        <w:suppressAutoHyphens/>
        <w:spacing w:before="0" w:after="0"/>
        <w:ind w:right="-454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Termin realizacji Umowy</w:t>
      </w:r>
    </w:p>
    <w:p w:rsidR="0017057D" w:rsidRPr="0017057D" w:rsidRDefault="0017057D" w:rsidP="00BE2DE1">
      <w:pPr>
        <w:suppressAutoHyphens/>
        <w:spacing w:before="0" w:after="0"/>
        <w:ind w:right="-454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Zakończenie robót ustala się na dzień  ............................... (jak w Zaproszeniu do składania ofert)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6.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Odbiór robót</w:t>
      </w:r>
    </w:p>
    <w:p w:rsidR="0017057D" w:rsidRPr="0017057D" w:rsidRDefault="0017057D" w:rsidP="0017057D">
      <w:pPr>
        <w:numPr>
          <w:ilvl w:val="0"/>
          <w:numId w:val="7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Przedmiotem odbioru końcowego jest całość robót po wykonaniu przedmiotu umowy. </w:t>
      </w:r>
    </w:p>
    <w:p w:rsidR="0017057D" w:rsidRPr="0017057D" w:rsidRDefault="0017057D" w:rsidP="0017057D">
      <w:pPr>
        <w:numPr>
          <w:ilvl w:val="0"/>
          <w:numId w:val="7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W odbiorach uczestniczą: przedstawiciele Zamawiającego i Wykonawcy. </w:t>
      </w:r>
    </w:p>
    <w:p w:rsidR="0017057D" w:rsidRPr="0017057D" w:rsidRDefault="0017057D" w:rsidP="0017057D">
      <w:pPr>
        <w:numPr>
          <w:ilvl w:val="0"/>
          <w:numId w:val="7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Podpisany przez strony protokół odbioru stanowi podstawę do wystawienia faktury i żądania zapłaty wynagrodzenia.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7.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Wynagrodzenie i sposób rozliczeń</w:t>
      </w:r>
    </w:p>
    <w:p w:rsidR="002C3521" w:rsidRDefault="0017057D" w:rsidP="0017057D">
      <w:pPr>
        <w:numPr>
          <w:ilvl w:val="0"/>
          <w:numId w:val="5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 wykonanie przedmiotu umowy Strony ustalają wynagrodzenie ryczałtowe</w:t>
      </w:r>
      <w:r w:rsidR="002C3521">
        <w:rPr>
          <w:rFonts w:ascii="Calibri" w:eastAsia="Times New Roman" w:hAnsi="Calibri" w:cs="Calibri"/>
          <w:sz w:val="20"/>
          <w:szCs w:val="20"/>
          <w:lang w:eastAsia="pl-PL"/>
        </w:rPr>
        <w:t xml:space="preserve"> brutto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: </w:t>
      </w:r>
    </w:p>
    <w:p w:rsidR="0017057D" w:rsidRDefault="002C3521" w:rsidP="002C3521">
      <w:p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zadanie     ............... zł  </w:t>
      </w:r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</w:t>
      </w:r>
      <w:r w:rsidR="0017057D" w:rsidRPr="0017057D">
        <w:rPr>
          <w:rFonts w:ascii="Calibri" w:eastAsia="Times New Roman" w:hAnsi="Calibri" w:cs="Calibri"/>
          <w:sz w:val="20"/>
          <w:szCs w:val="20"/>
          <w:lang w:eastAsia="pl-PL"/>
        </w:rPr>
        <w:t>łownie: .........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....</w:t>
      </w:r>
      <w:r w:rsidR="00BE2DE1">
        <w:rPr>
          <w:rFonts w:ascii="Calibri" w:eastAsia="Times New Roman" w:hAnsi="Calibri" w:cs="Calibri"/>
          <w:sz w:val="20"/>
          <w:szCs w:val="20"/>
          <w:lang w:eastAsia="pl-PL"/>
        </w:rPr>
        <w:t xml:space="preserve">  w tym podatek VAT ……..%</w:t>
      </w:r>
    </w:p>
    <w:p w:rsidR="0017057D" w:rsidRPr="0017057D" w:rsidRDefault="0017057D" w:rsidP="0017057D">
      <w:pPr>
        <w:numPr>
          <w:ilvl w:val="0"/>
          <w:numId w:val="5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Zapłata wynagrodzenia należnego Wykonawcy dokonywana będzie przelewem na wskazany rachunek bankowy. </w:t>
      </w:r>
    </w:p>
    <w:p w:rsidR="0017057D" w:rsidRPr="0017057D" w:rsidRDefault="0017057D" w:rsidP="0017057D">
      <w:pPr>
        <w:numPr>
          <w:ilvl w:val="0"/>
          <w:numId w:val="5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Wystawienie faktury nastąpi na podstawie podpisanego przez Zamawiającego protokołu odbioru wykonanych robót lub protokołu odbioru końcowego,  a zapłata następuje w terminie 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>…..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dni od dnia doręczenia prawidłowo wystawionej faktury VAT. </w:t>
      </w:r>
    </w:p>
    <w:p w:rsidR="0017057D" w:rsidRPr="0017057D" w:rsidRDefault="0017057D" w:rsidP="0017057D">
      <w:pPr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pl-PL"/>
        </w:rPr>
        <w:t>§ 8.</w:t>
      </w:r>
    </w:p>
    <w:p w:rsidR="0017057D" w:rsidRPr="0017057D" w:rsidRDefault="0017057D" w:rsidP="0017057D">
      <w:pPr>
        <w:spacing w:before="0" w:after="0"/>
        <w:ind w:right="-51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pl-PL"/>
        </w:rPr>
        <w:t>Gwarancje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udziela Zamawiającemu gwarancji jakości na </w:t>
      </w:r>
      <w:r w:rsidR="005700A9">
        <w:rPr>
          <w:rFonts w:ascii="Calibri" w:eastAsia="Times New Roman" w:hAnsi="Calibri" w:cs="Calibri"/>
          <w:sz w:val="20"/>
          <w:szCs w:val="20"/>
          <w:lang w:eastAsia="pl-PL"/>
        </w:rPr>
        <w:t>prace i sprzęty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stanowiące przedmiot umowy. 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Termin gwarancji ustala się na ........................ miesięcy.  Gwarancja rozpoczyna swój bieg od daty odbioru końcowego  przedmiotu umowy.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jest odpowiedzialny z tytułu rękojmi za wady fizyczne przedmiotu umowy istniejące w czasie dokonywania czynności odbioru oraz za wady powstałe po odbiorze, lecz z przyczyn tkwiących w wykonanym przedmiocie umowy 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 xml:space="preserve">     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w chwili odbioru. 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 razie stwierdzenia w toku czynności odbioru istnienia wady nadającej się do usunięcia Zamawiający może: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    1)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ab/>
        <w:t>odmówić odbioru do czasu usunięcia wady,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    2)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ab/>
        <w:t>dokonać odbioru i żądać usunięcia wady wyznaczając odpowiedni termin.</w:t>
      </w:r>
    </w:p>
    <w:p w:rsidR="0017057D" w:rsidRPr="0017057D" w:rsidRDefault="0017057D" w:rsidP="0017057D">
      <w:pPr>
        <w:numPr>
          <w:ilvl w:val="0"/>
          <w:numId w:val="8"/>
        </w:numPr>
        <w:tabs>
          <w:tab w:val="left" w:pos="426"/>
        </w:tabs>
        <w:suppressAutoHyphens/>
        <w:spacing w:before="0" w:after="0"/>
        <w:ind w:left="360" w:right="-510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 razie odebrania przedmiotu umowy z zastrzeżeniem, co do stwierdzonej przy odbiorze wady nadającej się do usunięcia lub stwierdzenia takiej wady w okresie rękojmi Zamawiający może: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   1)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ab/>
        <w:t>żądać usunięcia wady wyznaczając Wykonawcy odpowiedni termin,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    2)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ab/>
        <w:t>żądać zapłaty odszkodowania odpowiednio do poniesionych szkód i do utraconej wartości użytkowej, estetycznej</w:t>
      </w:r>
      <w:r w:rsidR="00AA05A0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 xml:space="preserve"> i technicznej. </w:t>
      </w:r>
    </w:p>
    <w:p w:rsidR="0017057D" w:rsidRPr="0017057D" w:rsidRDefault="0017057D" w:rsidP="0017057D">
      <w:pPr>
        <w:suppressAutoHyphens/>
        <w:spacing w:before="0" w:after="0"/>
        <w:ind w:right="-454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§ 9.</w:t>
      </w:r>
    </w:p>
    <w:p w:rsidR="0017057D" w:rsidRPr="0017057D" w:rsidRDefault="0017057D" w:rsidP="0017057D">
      <w:pPr>
        <w:suppressAutoHyphens/>
        <w:spacing w:before="0" w:after="0"/>
        <w:ind w:right="-454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Zmiany umowy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Zmiana terminu realizacji umowy: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w przypadku konieczności podjęcia działań zmierzających do ograniczenia skutków zdarzenia losowego wywołanego przez czynniki zewnętrzne, którego nie można było przewidzieć, szczególnie zagrażające bezpośrednio życiu lub zdrowiu ludzi lub grożące powstaniem szkody w znacznych rozmiarach;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w razie zmian będących następstwem okoliczności leżących po stronie Zamawiającego, w szczególności: nieterminowego przekazania terenu robót,  konieczność usunięcia istotnych błędów lub wprowadzenia istotnych zmian w dokumentacji technicznej - nie ujawnionych przed wszczęciem postępowania o udzielenie zamówienia;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gdy wystąpią niekorzystne warunki atmosferyczne uniemożliwiające prawidłowe wykonanie robót, w szczególności </w:t>
      </w:r>
      <w:r w:rsidR="00AA05A0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</w:t>
      </w: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z powodu technologii realizacji prac określonej umową, normami lub innymi przepisami, wymagającej konkretnych warunków atmosferycznych, jeżeli konieczność wykonania prac w tym okresie nie jest następstwem okoliczności, </w:t>
      </w:r>
      <w:r w:rsidR="00AA05A0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</w:t>
      </w: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za które Wykonawca ponosi odpowiedzialność;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gdy wystąpi konieczność wykonania robót zamiennych lub innych robót niezbędnych do wykonania przedmiotu umowy ze względu na zasady wiedzy technicznej;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z powodu działań osób trzecich uniemożliwiających wykonanie prac w określonym terminie, które to działania nie są konsekwencją winy którejkolwiek ze stron; 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zmiany będące następstwem wstrzymania robót przez uprawnione organy, z przyczyn nie wynikających z winy Wykonawcy;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jeżeli wystąpi brak możliwości wykonywania robót z powodu nie dopuszczania do ich wykonywania przez uprawniony organ lub nakazania ich wstrzymania przez uprawniony organ, z przyczyn niezależnych od Wykonawcy,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w przypadku zmian wynikających z konieczności wykonania robót niezwiązanych bezpośrednio  z przedmiotem umowy, których brak wykonania uniemożliwia lub utrudnia prawidłowe wykonanie przedmiotu umowy.</w:t>
      </w:r>
    </w:p>
    <w:p w:rsidR="0017057D" w:rsidRPr="0017057D" w:rsidRDefault="0017057D" w:rsidP="0017057D">
      <w:pPr>
        <w:numPr>
          <w:ilvl w:val="0"/>
          <w:numId w:val="12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w przypadku </w:t>
      </w: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wystąpienia siły wyższej uniemożliwiającej wykonanie przedmiotu Umowy zgodnie z jej postanowieniami.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Zmiana sposobu spełnienia świadczenia, jego zakresu, zmiana wynagrodzenia:</w:t>
      </w:r>
    </w:p>
    <w:p w:rsidR="0017057D" w:rsidRPr="0017057D" w:rsidRDefault="0017057D" w:rsidP="0017057D">
      <w:pPr>
        <w:numPr>
          <w:ilvl w:val="0"/>
          <w:numId w:val="13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zmiany spowodowane koniecznością zrealizowania zadania przy zastosowaniu innych rozwiązań technicznych/ technologicznych niż wskazane w dokumentacji technicznej, w sytuacji, gdyby zastosowanie przewidzianych rozwiązań groziło niewykonaniem lub wadliwym wykonaniem przedmiotu umowy;</w:t>
      </w:r>
    </w:p>
    <w:p w:rsidR="0017057D" w:rsidRPr="0017057D" w:rsidRDefault="0017057D" w:rsidP="0017057D">
      <w:pPr>
        <w:numPr>
          <w:ilvl w:val="0"/>
          <w:numId w:val="13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wystąpienia warunków terenu robót odbiegających w sposób istotny od przyjętych w dokumentacji technicznej, </w:t>
      </w:r>
      <w:r w:rsidR="00AA05A0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</w:t>
      </w: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w szczególności napotkania niezinwentaryzowanych lub błędnie zinwentaryzowanych sieci, instalacji lub innych obiektów budowlanych;</w:t>
      </w:r>
    </w:p>
    <w:p w:rsidR="0017057D" w:rsidRPr="0017057D" w:rsidRDefault="0017057D" w:rsidP="0017057D">
      <w:pPr>
        <w:numPr>
          <w:ilvl w:val="0"/>
          <w:numId w:val="13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konieczności zrealizowania przedmiotu umowy przy zastosowaniu innych rozwiązań technicznych lub materiałowych ze względu na zmiany obowiązującego prawa;</w:t>
      </w:r>
    </w:p>
    <w:p w:rsidR="0017057D" w:rsidRPr="0017057D" w:rsidRDefault="0017057D" w:rsidP="0017057D">
      <w:pPr>
        <w:numPr>
          <w:ilvl w:val="0"/>
          <w:numId w:val="13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zmiany technologiczne prowadzące do obniżenia kosztu wykonania robót bez uszczerbku dla jakości i funkcjonalności;</w:t>
      </w:r>
    </w:p>
    <w:p w:rsidR="0017057D" w:rsidRPr="0017057D" w:rsidRDefault="0017057D" w:rsidP="0017057D">
      <w:pPr>
        <w:numPr>
          <w:ilvl w:val="0"/>
          <w:numId w:val="13"/>
        </w:numPr>
        <w:suppressAutoHyphens/>
        <w:spacing w:before="0" w:after="0" w:line="24" w:lineRule="atLeast"/>
        <w:ind w:left="643"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zmniejszenie zakresu wynagrodzenia z przyczyn o obiektywnym charakterze, w razie istotnej zmiany okoliczności powodującej, że wykonanie części zakresu realizacji umowy nie leży w interesie</w:t>
      </w: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publicznym, czego nie można było przewidzieć w chwili jej zawarcia.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lastRenderedPageBreak/>
        <w:t>Inne zmiany:</w:t>
      </w:r>
    </w:p>
    <w:p w:rsidR="0017057D" w:rsidRPr="0017057D" w:rsidRDefault="0017057D" w:rsidP="0017057D">
      <w:pPr>
        <w:numPr>
          <w:ilvl w:val="0"/>
          <w:numId w:val="14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zmiany wskutek wystąpienia okoliczności, których Zamawiający nie był w stanie przewidzieć, pomimo</w:t>
      </w: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17057D">
        <w:rPr>
          <w:rFonts w:ascii="Calibri" w:eastAsia="Times New Roman" w:hAnsi="Calibri" w:cs="Calibri"/>
          <w:sz w:val="20"/>
          <w:szCs w:val="20"/>
          <w:lang w:eastAsia="pl-PL"/>
        </w:rPr>
        <w:t>zachowania należytej staranności;</w:t>
      </w:r>
    </w:p>
    <w:p w:rsidR="0017057D" w:rsidRPr="0017057D" w:rsidRDefault="0017057D" w:rsidP="0017057D">
      <w:pPr>
        <w:numPr>
          <w:ilvl w:val="0"/>
          <w:numId w:val="14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w przypadku zmiany</w:t>
      </w: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 regulacji prawnych wprowadzonych w życie po dacie podpisania umowy, wywołujących potrzebę zmiany umowy, wraz ze skutkami wprowadzenia takiej zmiany.</w:t>
      </w:r>
    </w:p>
    <w:p w:rsidR="0017057D" w:rsidRPr="0017057D" w:rsidRDefault="0017057D" w:rsidP="0017057D">
      <w:pPr>
        <w:numPr>
          <w:ilvl w:val="0"/>
          <w:numId w:val="14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zmiany dotyczące nazwy, siedziby Wykonawcy lub jego formy organizacyjno-prawnej w trakcie trwania umowy, numerów kont bankowych oraz innych danych identyfikacyjnych;</w:t>
      </w:r>
    </w:p>
    <w:p w:rsidR="0017057D" w:rsidRPr="0017057D" w:rsidRDefault="0017057D" w:rsidP="0017057D">
      <w:pPr>
        <w:numPr>
          <w:ilvl w:val="0"/>
          <w:numId w:val="14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zmiany prowadzące do likwidacji oczywistych omyłek pisarskich i rachunkowych w treści umowy;</w:t>
      </w:r>
    </w:p>
    <w:p w:rsidR="0017057D" w:rsidRPr="0017057D" w:rsidRDefault="0017057D" w:rsidP="0017057D">
      <w:pPr>
        <w:numPr>
          <w:ilvl w:val="0"/>
          <w:numId w:val="14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 dopuszczalne są wszelkie zmiany nieistotne rozumiane w ten sposób, że wiedza o ich wprowadzeniu na etapie postępowania o zamówienie nie wpłynęłaby na krąg podmiotów ubiegających się o zamówienie ani na wynik postępowania o udzielenie zamówienia publicznego.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W przypadku wystąpienia Siły wyższej lub jej następstw definitywnie uniemożliwiających kontynuację wykonywania robót budowlanych zgodnie z Umową, Wykonawca niezwłocznie wstrzyma roboty a Zamawiający będzie zobowiązany </w:t>
      </w:r>
      <w:r w:rsidR="00AA05A0">
        <w:rPr>
          <w:rFonts w:ascii="Calibri" w:eastAsia="Times New Roman" w:hAnsi="Calibri" w:cs="Calibri"/>
          <w:sz w:val="20"/>
          <w:szCs w:val="20"/>
          <w:lang w:eastAsia="ar-SA"/>
        </w:rPr>
        <w:t xml:space="preserve">    </w:t>
      </w: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>do zapłaty Wykonawcy należnego wynagrodzenia stosownie do stanu zaawansowania robót budowlanych, potwierdzonego przez Inspektora nadzoru inwestorskiego.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Wszelkie zmiany treści umowy mogą być dokonywane wyłącznie w formie pisemnej w postaci aneksu. </w:t>
      </w:r>
    </w:p>
    <w:p w:rsidR="0017057D" w:rsidRPr="0017057D" w:rsidRDefault="0017057D" w:rsidP="0017057D">
      <w:pPr>
        <w:numPr>
          <w:ilvl w:val="0"/>
          <w:numId w:val="11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W razie wątpliwości, przyjmuje się, że nie stanowią zmiany umowy następujące zmiany:</w:t>
      </w:r>
    </w:p>
    <w:p w:rsidR="0017057D" w:rsidRPr="0017057D" w:rsidRDefault="0017057D" w:rsidP="0017057D">
      <w:pPr>
        <w:numPr>
          <w:ilvl w:val="0"/>
          <w:numId w:val="15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danych związanych z obsługą administracyjno-organizacyjną umowy,</w:t>
      </w:r>
    </w:p>
    <w:p w:rsidR="0017057D" w:rsidRPr="0017057D" w:rsidRDefault="0017057D" w:rsidP="0017057D">
      <w:pPr>
        <w:numPr>
          <w:ilvl w:val="0"/>
          <w:numId w:val="15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danych teleadresowych, </w:t>
      </w:r>
    </w:p>
    <w:p w:rsidR="0017057D" w:rsidRPr="0017057D" w:rsidRDefault="0017057D" w:rsidP="0017057D">
      <w:pPr>
        <w:numPr>
          <w:ilvl w:val="0"/>
          <w:numId w:val="15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danych rejestrowych,</w:t>
      </w:r>
    </w:p>
    <w:p w:rsidR="0017057D" w:rsidRPr="00BE2DE1" w:rsidRDefault="0017057D" w:rsidP="00BE2DE1">
      <w:pPr>
        <w:numPr>
          <w:ilvl w:val="0"/>
          <w:numId w:val="15"/>
        </w:numPr>
        <w:suppressAutoHyphens/>
        <w:spacing w:before="0" w:after="0" w:line="24" w:lineRule="atLeast"/>
        <w:ind w:right="-567"/>
        <w:contextualSpacing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  <w:r w:rsidRPr="0017057D">
        <w:rPr>
          <w:rFonts w:ascii="Calibri" w:eastAsia="Times New Roman" w:hAnsi="Calibri" w:cs="Times New Roman"/>
          <w:sz w:val="20"/>
          <w:szCs w:val="20"/>
          <w:lang w:eastAsia="ar-SA"/>
        </w:rPr>
        <w:t>będące następstwem sukcesji uniwersalnej po jednej ze stron umowy.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§ 10.</w:t>
      </w:r>
    </w:p>
    <w:p w:rsidR="0017057D" w:rsidRPr="0017057D" w:rsidRDefault="0017057D" w:rsidP="0017057D">
      <w:pPr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Odstąpienie od umowy</w:t>
      </w:r>
    </w:p>
    <w:p w:rsidR="0017057D" w:rsidRPr="0017057D" w:rsidRDefault="0017057D" w:rsidP="0017057D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</w:t>
      </w:r>
      <w:r w:rsidR="00AA05A0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    </w:t>
      </w: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w chwili zawarcia umowy. W takim przypadku Wykonawcy przysługuje wynagrodzenie należne z tytułu wykonania części umowy potwierdzonej wpisem w protokole odbioru.</w:t>
      </w:r>
    </w:p>
    <w:p w:rsidR="0017057D" w:rsidRPr="0017057D" w:rsidRDefault="0017057D" w:rsidP="0017057D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Zamawiający może odstąpić od umowy ze skutkiem natychmiastowym jeżeli:</w:t>
      </w:r>
    </w:p>
    <w:p w:rsidR="0017057D" w:rsidRPr="0017057D" w:rsidRDefault="0017057D" w:rsidP="0017057D">
      <w:pPr>
        <w:numPr>
          <w:ilvl w:val="0"/>
          <w:numId w:val="2"/>
        </w:numPr>
        <w:tabs>
          <w:tab w:val="left" w:pos="709"/>
        </w:tabs>
        <w:suppressAutoHyphens/>
        <w:spacing w:before="0" w:after="0"/>
        <w:ind w:left="700"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Wykonawca nie rozpoczął prac bez uzasadnionych przyczyn oraz nie kontynuuje ich p</w:t>
      </w:r>
      <w:r w:rsidRPr="0017057D">
        <w:rPr>
          <w:rFonts w:ascii="Calibri" w:eastAsia="Times New Roman" w:hAnsi="Calibri" w:cs="Calibri"/>
          <w:sz w:val="20"/>
          <w:szCs w:val="20"/>
          <w:lang w:eastAsia="ar-SA"/>
        </w:rPr>
        <w:t xml:space="preserve">omimo wezwania Zamawiającego złożonego </w:t>
      </w: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na piśmie;</w:t>
      </w:r>
    </w:p>
    <w:p w:rsidR="0017057D" w:rsidRPr="0017057D" w:rsidRDefault="0017057D" w:rsidP="0017057D">
      <w:pPr>
        <w:numPr>
          <w:ilvl w:val="0"/>
          <w:numId w:val="2"/>
        </w:numPr>
        <w:tabs>
          <w:tab w:val="left" w:pos="709"/>
        </w:tabs>
        <w:suppressAutoHyphens/>
        <w:spacing w:before="0" w:after="0"/>
        <w:ind w:left="700"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Wykonawca wykonuje roboty przewidziane niniejszą umową z naruszeniem przepisów prawa budowlanego,</w:t>
      </w:r>
      <w:r w:rsidR="00AA05A0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          </w:t>
      </w: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w sposób niezgodny z treścią umowy i nie zachowując najwyższej jakości lub staranności;</w:t>
      </w:r>
    </w:p>
    <w:p w:rsidR="0017057D" w:rsidRPr="0017057D" w:rsidRDefault="0017057D" w:rsidP="0017057D">
      <w:pPr>
        <w:numPr>
          <w:ilvl w:val="0"/>
          <w:numId w:val="2"/>
        </w:numPr>
        <w:tabs>
          <w:tab w:val="left" w:pos="709"/>
        </w:tabs>
        <w:suppressAutoHyphens/>
        <w:spacing w:before="0" w:after="0"/>
        <w:ind w:left="700"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Wykonawca przerwał realizację prac i przerwa t trwa dłużej niż 5 dni.</w:t>
      </w:r>
    </w:p>
    <w:p w:rsidR="0017057D" w:rsidRPr="0017057D" w:rsidRDefault="0017057D" w:rsidP="0017057D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Wykonawca może odstąpić od umowy jeżeli:</w:t>
      </w:r>
    </w:p>
    <w:p w:rsidR="0017057D" w:rsidRPr="0017057D" w:rsidRDefault="0017057D" w:rsidP="0017057D">
      <w:pPr>
        <w:numPr>
          <w:ilvl w:val="0"/>
          <w:numId w:val="9"/>
        </w:numPr>
        <w:tabs>
          <w:tab w:val="left" w:pos="709"/>
        </w:tabs>
        <w:suppressAutoHyphens/>
        <w:spacing w:before="0" w:after="0"/>
        <w:ind w:left="708"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Zamawiający odmawia bez uzasadnionych przyczyn odbioru robót lub odmawia podpisania protokołu odbioru;</w:t>
      </w:r>
    </w:p>
    <w:p w:rsidR="0017057D" w:rsidRPr="00BE2DE1" w:rsidRDefault="0017057D" w:rsidP="0017057D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Odstąpienie od umowy</w:t>
      </w:r>
      <w:r w:rsidR="002C352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</w:t>
      </w: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powinno nastąpić w formie pisemnej pod rygorem nieważności takiego oświadczenia i powinno zawierać uzasadnienie.</w:t>
      </w:r>
    </w:p>
    <w:p w:rsidR="0017057D" w:rsidRPr="0017057D" w:rsidRDefault="0017057D" w:rsidP="0017057D">
      <w:pPr>
        <w:tabs>
          <w:tab w:val="left" w:pos="0"/>
        </w:tabs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§ 11.</w:t>
      </w:r>
    </w:p>
    <w:p w:rsidR="0017057D" w:rsidRPr="0017057D" w:rsidRDefault="0017057D" w:rsidP="0017057D">
      <w:pPr>
        <w:tabs>
          <w:tab w:val="left" w:pos="0"/>
        </w:tabs>
        <w:suppressAutoHyphens/>
        <w:spacing w:before="0" w:after="0"/>
        <w:ind w:right="-510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Kary umowne</w:t>
      </w:r>
    </w:p>
    <w:p w:rsidR="0017057D" w:rsidRPr="0017057D" w:rsidRDefault="0017057D" w:rsidP="0017057D">
      <w:pPr>
        <w:tabs>
          <w:tab w:val="left" w:pos="0"/>
        </w:tabs>
        <w:suppressAutoHyphens/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Strony ustalają, że formą odszkodowania będą kary umowne z następujących tytułów: </w:t>
      </w:r>
    </w:p>
    <w:p w:rsidR="0017057D" w:rsidRPr="0017057D" w:rsidRDefault="0017057D" w:rsidP="0017057D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Wykonawca zapłaci Zamawiającemu kary umowne:</w:t>
      </w:r>
    </w:p>
    <w:p w:rsidR="0017057D" w:rsidRPr="0017057D" w:rsidRDefault="0017057D" w:rsidP="0017057D">
      <w:pPr>
        <w:numPr>
          <w:ilvl w:val="0"/>
          <w:numId w:val="16"/>
        </w:num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za opóźnienie w wykonaniu przedmiotu umowy, jak również za opóźnienie w usunięciu wad stwierdzonej przy odbiorze końcowym robót, w przypadku dokonania odbioru, a także w okresie gwarancji - w wysokości  0,2 % wynagrodzenia Wykonawcy, o którym mowa w § 7 ust. 1 umowy za każdy dzień opóźnienia. Zapłata kary umownej może nastąpić, według uznania Zamawiającego, poprzez potrącenie jej z wynagrodzeniem Wykonawcy.</w:t>
      </w:r>
    </w:p>
    <w:p w:rsidR="0017057D" w:rsidRPr="0017057D" w:rsidRDefault="0017057D" w:rsidP="0017057D">
      <w:pPr>
        <w:numPr>
          <w:ilvl w:val="0"/>
          <w:numId w:val="16"/>
        </w:num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za odstąpienie od umowy z przyczyn niezależnych od Zamawiającego w wysokości 10 % wartości wynagrodzenia Wykonawcy, o którym mowa w § 7 ust. 1.</w:t>
      </w:r>
    </w:p>
    <w:p w:rsidR="0017057D" w:rsidRPr="0017057D" w:rsidRDefault="0017057D" w:rsidP="0017057D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Jeżeli kara umowna nie pokrywa poniesionej szkody Zamawiający może dochodzić odszkodowania uzupełniającego przenoszącego wysokość kar umownych do wysokości rzeczywiście poniesionej szkody.</w:t>
      </w:r>
    </w:p>
    <w:p w:rsidR="0017057D" w:rsidRPr="0017057D" w:rsidRDefault="0017057D" w:rsidP="0017057D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Roszczenie o zapłatę kar umownych z tytułu opóźnienia, ustalonych za każdy rozpoczęty dzień opóźnienia staje się wymagalne:</w:t>
      </w:r>
    </w:p>
    <w:p w:rsidR="0017057D" w:rsidRPr="0017057D" w:rsidRDefault="0017057D" w:rsidP="0017057D">
      <w:pPr>
        <w:numPr>
          <w:ilvl w:val="0"/>
          <w:numId w:val="17"/>
        </w:num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za pierwszy rozpoczęty dzień opóźnienia - w tym dniu,</w:t>
      </w:r>
    </w:p>
    <w:p w:rsidR="0017057D" w:rsidRPr="0017057D" w:rsidRDefault="0017057D" w:rsidP="0017057D">
      <w:pPr>
        <w:numPr>
          <w:ilvl w:val="0"/>
          <w:numId w:val="17"/>
        </w:num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sz w:val="20"/>
          <w:szCs w:val="20"/>
          <w:lang w:eastAsia="ar-SA"/>
        </w:rPr>
        <w:t>za każdy następny rozpoczęty dzień opóźnienia - odpowiednio w każdym z tych dni.</w:t>
      </w:r>
    </w:p>
    <w:p w:rsidR="0017057D" w:rsidRPr="0017057D" w:rsidRDefault="0017057D" w:rsidP="0017057D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Zmawiający może usunąć w zastępstwie Wykonawcy, na jego koszt i ryzyko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17057D" w:rsidRPr="0017057D" w:rsidRDefault="0017057D" w:rsidP="0017057D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W przypadku zwłoki w zapłacie faktur Wykonawcy przysługuje prawo do naliczenia odsetek ustawowych.</w:t>
      </w:r>
    </w:p>
    <w:p w:rsidR="0017057D" w:rsidRPr="005700A9" w:rsidRDefault="0017057D" w:rsidP="00BE2DE1">
      <w:pPr>
        <w:numPr>
          <w:ilvl w:val="3"/>
          <w:numId w:val="10"/>
        </w:numPr>
        <w:tabs>
          <w:tab w:val="left" w:pos="0"/>
        </w:tabs>
        <w:suppressAutoHyphens/>
        <w:spacing w:before="0" w:after="0"/>
        <w:ind w:left="17" w:right="-510" w:hanging="357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Zamawiający zastrzega sobie prawo do potrącenia kar umownych z faktur VAT.</w:t>
      </w:r>
    </w:p>
    <w:p w:rsidR="005700A9" w:rsidRDefault="005700A9" w:rsidP="005700A9">
      <w:p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5700A9" w:rsidRDefault="005700A9" w:rsidP="005700A9">
      <w:p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5700A9" w:rsidRPr="00BE2DE1" w:rsidRDefault="005700A9" w:rsidP="005700A9">
      <w:pPr>
        <w:tabs>
          <w:tab w:val="left" w:pos="0"/>
        </w:tabs>
        <w:suppressAutoHyphens/>
        <w:spacing w:before="0" w:after="0"/>
        <w:ind w:right="-510"/>
        <w:jc w:val="lef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bookmarkStart w:id="0" w:name="_GoBack"/>
      <w:bookmarkEnd w:id="0"/>
    </w:p>
    <w:p w:rsidR="0017057D" w:rsidRPr="0017057D" w:rsidRDefault="0017057D" w:rsidP="0017057D">
      <w:pPr>
        <w:suppressAutoHyphens/>
        <w:spacing w:before="0" w:after="0"/>
        <w:ind w:left="-340"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lastRenderedPageBreak/>
        <w:t>§ 12.</w:t>
      </w:r>
    </w:p>
    <w:p w:rsidR="0017057D" w:rsidRPr="0017057D" w:rsidRDefault="0017057D" w:rsidP="0017057D">
      <w:pPr>
        <w:suppressAutoHyphens/>
        <w:spacing w:before="0" w:after="0"/>
        <w:ind w:left="-340"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Siła wyższa</w:t>
      </w:r>
    </w:p>
    <w:p w:rsidR="0017057D" w:rsidRPr="0017057D" w:rsidRDefault="0017057D" w:rsidP="0017057D">
      <w:pPr>
        <w:numPr>
          <w:ilvl w:val="0"/>
          <w:numId w:val="18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Strony będą zwolnione od odpowiedzialności za niewykonanie lub nienależyte wykonanie zobowiązań wynikających </w:t>
      </w:r>
      <w:r w:rsidR="00AA05A0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               </w:t>
      </w: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z Umowy, o ile niewykonanie lub nienależyte wykonanie zobowiązania nastąpiło wskutek siły wyższej.</w:t>
      </w:r>
    </w:p>
    <w:p w:rsidR="0017057D" w:rsidRPr="0017057D" w:rsidRDefault="0017057D" w:rsidP="0017057D">
      <w:pPr>
        <w:numPr>
          <w:ilvl w:val="0"/>
          <w:numId w:val="18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Strona, która zamierza żądać zwolnienia z odpowiedzialności z powodu siły wyższej zobowiązana jest powiadomić drugą Stronę na piśmie, bez zbędnej zwłoki, o jej zajściu i ustaniu.</w:t>
      </w:r>
    </w:p>
    <w:p w:rsidR="002C3521" w:rsidRPr="00BE2DE1" w:rsidRDefault="0017057D" w:rsidP="002C3521">
      <w:pPr>
        <w:numPr>
          <w:ilvl w:val="0"/>
          <w:numId w:val="18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Zaistnienie siły wyższej powinno być udokumentowane przez Stronę powołującą się na nią.</w:t>
      </w:r>
    </w:p>
    <w:p w:rsidR="002C3521" w:rsidRPr="002C3521" w:rsidRDefault="002C3521" w:rsidP="002C3521">
      <w:pPr>
        <w:spacing w:before="0" w:after="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2C3521">
        <w:rPr>
          <w:rFonts w:ascii="Calibri" w:eastAsia="Times New Roman" w:hAnsi="Calibri" w:cs="Calibri"/>
          <w:sz w:val="20"/>
          <w:szCs w:val="20"/>
          <w:lang w:eastAsia="pl-PL"/>
        </w:rPr>
        <w:t>§ 13</w:t>
      </w:r>
    </w:p>
    <w:p w:rsidR="008A105F" w:rsidRPr="008A105F" w:rsidRDefault="008A105F" w:rsidP="008A105F">
      <w:pPr>
        <w:spacing w:before="0" w:after="0"/>
        <w:ind w:left="720"/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>KLAUZULA INFORMACYJNA dotycząca RODO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 xml:space="preserve">Na podstawie Rozporządzenia Parlamentu Europejskiego i Rady (UE) 2016/679 z dnia 27 kwietnia 2016 r. </w:t>
      </w: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Pr="008A105F">
        <w:rPr>
          <w:rFonts w:ascii="Calibri" w:eastAsia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95/46/WE, zwanego dalej RODO, informuję, że: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>Administratorem Pani/Pana danych osobowych jest Specjalny Ośrodek Szkolno-Wychowawczy dla Niesłyszących i Słabosłyszących z siedzibą w Raciborzu, przy ul. Karola Miarki 4, zwany dalej Administratorem,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>Administratora danych osobowych reprezentuje Dyrektor Specjalnego Ośrodka Szkolno-Wychowawczego dla Niesłyszących i Słabosłyszących - Agata Tańska, e-mail:  dyrektor@soswnis.pl   nr tel. 32 415 30 01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>Administrator prowadzi operacje przetwarzania Pani/Pana danych osobowych.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 xml:space="preserve">Inspektorem ochrony danych osobowych u Administratora jest Tomasz Nawrocki, e-mail: iod@soswnis.pl  </w:t>
      </w:r>
    </w:p>
    <w:p w:rsidR="008A105F" w:rsidRPr="008A105F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 xml:space="preserve">Pani/Pana dane osobowe przetwarzane będą na podstawie art. 6 ust. 1 lit. c RODO w celu związanym z postępowaniem o udzielenie zamówienia  pn. "Roboty rozbiórkowe garaży na terenie </w:t>
      </w:r>
      <w:proofErr w:type="spellStart"/>
      <w:r w:rsidRPr="008A105F">
        <w:rPr>
          <w:rFonts w:ascii="Calibri" w:eastAsia="Calibri" w:hAnsi="Calibri" w:cs="Calibri"/>
          <w:sz w:val="20"/>
          <w:szCs w:val="20"/>
        </w:rPr>
        <w:t>SOSWNiS</w:t>
      </w:r>
      <w:proofErr w:type="spellEnd"/>
      <w:r w:rsidRPr="008A105F">
        <w:rPr>
          <w:rFonts w:ascii="Calibri" w:eastAsia="Calibri" w:hAnsi="Calibri" w:cs="Calibri"/>
          <w:sz w:val="20"/>
          <w:szCs w:val="20"/>
        </w:rPr>
        <w:t xml:space="preserve"> w Raciborzu” prowadzonym w trybie zapytania ofertowego.</w:t>
      </w:r>
    </w:p>
    <w:p w:rsidR="002C3521" w:rsidRPr="002C3521" w:rsidRDefault="008A105F" w:rsidP="008A105F">
      <w:pPr>
        <w:numPr>
          <w:ilvl w:val="0"/>
          <w:numId w:val="20"/>
        </w:numPr>
        <w:spacing w:before="0" w:after="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8A105F">
        <w:rPr>
          <w:rFonts w:ascii="Calibri" w:eastAsia="Calibri" w:hAnsi="Calibri" w:cs="Calibri"/>
          <w:sz w:val="20"/>
          <w:szCs w:val="20"/>
        </w:rPr>
        <w:t>Szczegółowe informacje dotyczące RODO:  https://bip-wp.oswnis.pl/bip/dane-osobowe/</w:t>
      </w:r>
    </w:p>
    <w:p w:rsidR="0017057D" w:rsidRPr="0017057D" w:rsidRDefault="002C3521" w:rsidP="0017057D">
      <w:pPr>
        <w:suppressAutoHyphens/>
        <w:spacing w:before="0" w:after="0"/>
        <w:ind w:left="-340"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§ 14</w:t>
      </w:r>
      <w:r w:rsidR="0017057D"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.</w:t>
      </w:r>
    </w:p>
    <w:p w:rsidR="0017057D" w:rsidRPr="0017057D" w:rsidRDefault="0017057D" w:rsidP="002C3521">
      <w:pPr>
        <w:suppressAutoHyphens/>
        <w:spacing w:before="0" w:after="0"/>
        <w:ind w:left="-340" w:right="-510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Postanowienia końcowe</w:t>
      </w:r>
    </w:p>
    <w:p w:rsidR="0017057D" w:rsidRPr="0017057D" w:rsidRDefault="0017057D" w:rsidP="0017057D">
      <w:pPr>
        <w:numPr>
          <w:ilvl w:val="0"/>
          <w:numId w:val="19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Wszelkie zmiany postanowień Umowy wymagają formy pisemnej pod rygorem nieważności.</w:t>
      </w:r>
    </w:p>
    <w:p w:rsidR="0017057D" w:rsidRPr="0017057D" w:rsidRDefault="0017057D" w:rsidP="0017057D">
      <w:pPr>
        <w:numPr>
          <w:ilvl w:val="0"/>
          <w:numId w:val="19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W sprawach nieuregulowanych postanowieniami umowy zastosowanie mają w szczególności przepisy Kodeksu cywilnego, ustawy Prawo zamówień publicznych. oraz ustawy prawo budowlane.</w:t>
      </w:r>
    </w:p>
    <w:p w:rsidR="0017057D" w:rsidRPr="0017057D" w:rsidRDefault="0017057D" w:rsidP="0017057D">
      <w:pPr>
        <w:numPr>
          <w:ilvl w:val="0"/>
          <w:numId w:val="19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Strony deklarują, iż w razie powstania jakiegokolwiek sporu wynikającego z interpretacji lub wykonania umowy, podejmą </w:t>
      </w:r>
      <w:r w:rsidR="008A105F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    </w:t>
      </w: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 Zamawiającego.</w:t>
      </w:r>
    </w:p>
    <w:p w:rsidR="0017057D" w:rsidRPr="0017057D" w:rsidRDefault="0017057D" w:rsidP="0017057D">
      <w:pPr>
        <w:numPr>
          <w:ilvl w:val="0"/>
          <w:numId w:val="19"/>
        </w:numPr>
        <w:suppressAutoHyphens/>
        <w:spacing w:before="0" w:after="0"/>
        <w:ind w:left="20" w:right="-510"/>
        <w:jc w:val="left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17057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Umowę sporządzono w dwóch jednobrzmiących egzemplarzach, po jednym dla Zamawiającego i Wykonawcy           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Zamawiający:                                                                                                                                  Wykonawca:</w:t>
      </w:r>
    </w:p>
    <w:p w:rsidR="0017057D" w:rsidRPr="0017057D" w:rsidRDefault="0017057D" w:rsidP="0017057D">
      <w:pPr>
        <w:spacing w:before="0" w:after="0"/>
        <w:ind w:right="-51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7057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</w:t>
      </w:r>
    </w:p>
    <w:p w:rsidR="0017057D" w:rsidRPr="0017057D" w:rsidRDefault="0017057D" w:rsidP="0017057D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1B7" w:rsidRDefault="00BF71B7"/>
    <w:sectPr w:rsidR="00BF71B7" w:rsidSect="000D1339">
      <w:headerReference w:type="default" r:id="rId7"/>
      <w:footerReference w:type="default" r:id="rId8"/>
      <w:pgSz w:w="11906" w:h="16838"/>
      <w:pgMar w:top="851" w:right="851" w:bottom="737" w:left="1418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19" w:rsidRDefault="00754619">
      <w:pPr>
        <w:spacing w:before="0" w:after="0"/>
      </w:pPr>
      <w:r>
        <w:separator/>
      </w:r>
    </w:p>
  </w:endnote>
  <w:endnote w:type="continuationSeparator" w:id="0">
    <w:p w:rsidR="00754619" w:rsidRDefault="007546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46" w:rsidRDefault="001705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5A14">
      <w:rPr>
        <w:noProof/>
      </w:rPr>
      <w:t>5</w:t>
    </w:r>
    <w:r>
      <w:fldChar w:fldCharType="end"/>
    </w:r>
  </w:p>
  <w:p w:rsidR="006C6746" w:rsidRDefault="00754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19" w:rsidRDefault="00754619">
      <w:pPr>
        <w:spacing w:before="0" w:after="0"/>
      </w:pPr>
      <w:r>
        <w:separator/>
      </w:r>
    </w:p>
  </w:footnote>
  <w:footnote w:type="continuationSeparator" w:id="0">
    <w:p w:rsidR="00754619" w:rsidRDefault="007546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120" w:rsidRPr="00673E23" w:rsidRDefault="0017057D">
    <w:pPr>
      <w:pStyle w:val="Nagwek"/>
      <w:rPr>
        <w:rFonts w:ascii="Calibri" w:hAnsi="Calibri"/>
        <w:sz w:val="16"/>
        <w:szCs w:val="16"/>
      </w:rPr>
    </w:pPr>
    <w:r w:rsidRPr="00673E23">
      <w:rPr>
        <w:rFonts w:ascii="Calibri" w:hAnsi="Calibri"/>
        <w:sz w:val="16"/>
        <w:szCs w:val="16"/>
      </w:rPr>
      <w:t>z</w:t>
    </w:r>
    <w:r w:rsidR="00C26095">
      <w:rPr>
        <w:rFonts w:ascii="Calibri" w:hAnsi="Calibri"/>
        <w:sz w:val="16"/>
        <w:szCs w:val="16"/>
      </w:rPr>
      <w:t>nak sprawy: SOSWNiS.2110.</w:t>
    </w:r>
    <w:r w:rsidR="00AA05A0">
      <w:rPr>
        <w:rFonts w:ascii="Calibri" w:hAnsi="Calibri"/>
        <w:sz w:val="16"/>
        <w:szCs w:val="16"/>
      </w:rPr>
      <w:t>9</w:t>
    </w:r>
    <w:r w:rsidR="00090676">
      <w:rPr>
        <w:rFonts w:ascii="Calibri" w:hAnsi="Calibri"/>
        <w:sz w:val="16"/>
        <w:szCs w:val="16"/>
      </w:rPr>
      <w:t>.</w:t>
    </w:r>
    <w:r w:rsidR="002C3521">
      <w:rPr>
        <w:rFonts w:ascii="Calibri" w:hAnsi="Calibri"/>
        <w:sz w:val="16"/>
        <w:szCs w:val="16"/>
      </w:rPr>
      <w:t>202</w:t>
    </w:r>
    <w:r w:rsidR="005700A9">
      <w:rPr>
        <w:rFonts w:ascii="Calibri" w:hAnsi="Calibri"/>
        <w:sz w:val="16"/>
        <w:szCs w:val="16"/>
      </w:rPr>
      <w:t>4</w:t>
    </w:r>
    <w:r w:rsidRPr="00673E23">
      <w:rPr>
        <w:rFonts w:ascii="Calibri" w:hAnsi="Calibri"/>
        <w:sz w:val="16"/>
        <w:szCs w:val="16"/>
      </w:rPr>
      <w:t>.</w:t>
    </w:r>
    <w:r w:rsidR="00AA05A0">
      <w:rPr>
        <w:rFonts w:ascii="Calibri" w:hAnsi="Calibri"/>
        <w:sz w:val="16"/>
        <w:szCs w:val="16"/>
      </w:rPr>
      <w:t>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1"/>
    <w:multiLevelType w:val="singleLevel"/>
    <w:tmpl w:val="04150011"/>
    <w:name w:val="WW8Num1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C833687"/>
    <w:multiLevelType w:val="hybridMultilevel"/>
    <w:tmpl w:val="23A49122"/>
    <w:lvl w:ilvl="0" w:tplc="69EAA0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6F30"/>
    <w:multiLevelType w:val="hybridMultilevel"/>
    <w:tmpl w:val="9AF8A254"/>
    <w:name w:val="WW8Num132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961428A"/>
    <w:multiLevelType w:val="hybridMultilevel"/>
    <w:tmpl w:val="FA02D980"/>
    <w:name w:val="WW8Num322"/>
    <w:lvl w:ilvl="0" w:tplc="76CAAD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1F6B70A1"/>
    <w:multiLevelType w:val="hybridMultilevel"/>
    <w:tmpl w:val="5D12D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52D4"/>
    <w:multiLevelType w:val="hybridMultilevel"/>
    <w:tmpl w:val="B2781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442DE"/>
    <w:multiLevelType w:val="hybridMultilevel"/>
    <w:tmpl w:val="E9B6977C"/>
    <w:lvl w:ilvl="0" w:tplc="04150017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3660372C"/>
    <w:multiLevelType w:val="hybridMultilevel"/>
    <w:tmpl w:val="8B6E7C40"/>
    <w:name w:val="WW8Num32"/>
    <w:lvl w:ilvl="0" w:tplc="76CAAD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A90678F"/>
    <w:multiLevelType w:val="hybridMultilevel"/>
    <w:tmpl w:val="36500666"/>
    <w:name w:val="WW8Num13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9CE2464"/>
    <w:multiLevelType w:val="hybridMultilevel"/>
    <w:tmpl w:val="DE2260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282E"/>
    <w:multiLevelType w:val="hybridMultilevel"/>
    <w:tmpl w:val="CA12B8BA"/>
    <w:lvl w:ilvl="0" w:tplc="42AACB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112BB5"/>
    <w:multiLevelType w:val="hybridMultilevel"/>
    <w:tmpl w:val="DE90C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0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9B"/>
    <w:rsid w:val="0000619B"/>
    <w:rsid w:val="00090676"/>
    <w:rsid w:val="0017057D"/>
    <w:rsid w:val="0019196C"/>
    <w:rsid w:val="002C3521"/>
    <w:rsid w:val="003139BF"/>
    <w:rsid w:val="005700A9"/>
    <w:rsid w:val="0067314C"/>
    <w:rsid w:val="00754619"/>
    <w:rsid w:val="00835F97"/>
    <w:rsid w:val="008A105F"/>
    <w:rsid w:val="008F3A82"/>
    <w:rsid w:val="00AA05A0"/>
    <w:rsid w:val="00B14313"/>
    <w:rsid w:val="00BC4874"/>
    <w:rsid w:val="00BE2DE1"/>
    <w:rsid w:val="00BF71B7"/>
    <w:rsid w:val="00C15A14"/>
    <w:rsid w:val="00C26095"/>
    <w:rsid w:val="00D20701"/>
    <w:rsid w:val="00DE56E9"/>
    <w:rsid w:val="00E02A9C"/>
    <w:rsid w:val="00E876A9"/>
    <w:rsid w:val="00F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46E4"/>
  <w15:chartTrackingRefBased/>
  <w15:docId w15:val="{7D1CDF89-264D-4D47-BF79-B02CFA1F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057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7057D"/>
  </w:style>
  <w:style w:type="paragraph" w:styleId="Nagwek">
    <w:name w:val="header"/>
    <w:basedOn w:val="Normalny"/>
    <w:link w:val="NagwekZnak"/>
    <w:rsid w:val="0017057D"/>
    <w:pPr>
      <w:tabs>
        <w:tab w:val="center" w:pos="4536"/>
        <w:tab w:val="right" w:pos="9072"/>
      </w:tabs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70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521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521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3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SOSWNiS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Lucjana Kalińska</dc:creator>
  <cp:keywords/>
  <dc:description/>
  <cp:lastModifiedBy>Gabriela</cp:lastModifiedBy>
  <cp:revision>2</cp:revision>
  <dcterms:created xsi:type="dcterms:W3CDTF">2024-09-30T14:42:00Z</dcterms:created>
  <dcterms:modified xsi:type="dcterms:W3CDTF">2024-09-30T14:42:00Z</dcterms:modified>
</cp:coreProperties>
</file>